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B6" w:rsidRDefault="008A2226">
      <w:pPr>
        <w:rPr>
          <w:b/>
        </w:rPr>
      </w:pPr>
      <w:r w:rsidRPr="008A2226">
        <w:rPr>
          <w:b/>
        </w:rPr>
        <w:t>PODSTAWY DZIAŁALNOŚCI GOSPODARCZEJ</w:t>
      </w:r>
    </w:p>
    <w:p w:rsidR="008A2226" w:rsidRDefault="008A2226">
      <w:pPr>
        <w:rPr>
          <w:b/>
        </w:rPr>
      </w:pPr>
      <w:r>
        <w:rPr>
          <w:b/>
        </w:rPr>
        <w:t>KL. II</w:t>
      </w:r>
    </w:p>
    <w:p w:rsidR="008A2226" w:rsidRDefault="008A2226">
      <w:pPr>
        <w:rPr>
          <w:b/>
        </w:rPr>
      </w:pPr>
      <w:r>
        <w:rPr>
          <w:b/>
        </w:rPr>
        <w:t>Kontynuacja tematu etapy rejestracji działalności gospodarczej</w:t>
      </w:r>
    </w:p>
    <w:p w:rsidR="008A2226" w:rsidRDefault="008A2226">
      <w:pPr>
        <w:rPr>
          <w:b/>
        </w:rPr>
      </w:pPr>
      <w:r>
        <w:rPr>
          <w:b/>
        </w:rPr>
        <w:t>- wyrobienie pieczątki filmowej</w:t>
      </w:r>
    </w:p>
    <w:p w:rsidR="008A2226" w:rsidRDefault="008A2226">
      <w:pPr>
        <w:rPr>
          <w:b/>
        </w:rPr>
      </w:pPr>
      <w:r>
        <w:rPr>
          <w:b/>
        </w:rPr>
        <w:t>- założenie rachunku bankowego</w:t>
      </w:r>
    </w:p>
    <w:p w:rsidR="008A2226" w:rsidRDefault="008A2226">
      <w:pPr>
        <w:rPr>
          <w:b/>
        </w:rPr>
      </w:pPr>
      <w:r>
        <w:rPr>
          <w:b/>
        </w:rPr>
        <w:t>- zgłoszenie do inspekcji pracy</w:t>
      </w:r>
    </w:p>
    <w:p w:rsidR="008A2226" w:rsidRDefault="008A2226">
      <w:pPr>
        <w:rPr>
          <w:b/>
        </w:rPr>
      </w:pPr>
      <w:r>
        <w:rPr>
          <w:b/>
        </w:rPr>
        <w:t>- zgłoszenie do sanepidu</w:t>
      </w:r>
    </w:p>
    <w:p w:rsidR="008A2226" w:rsidRDefault="008A2226">
      <w:pPr>
        <w:rPr>
          <w:b/>
        </w:rPr>
      </w:pPr>
      <w:r>
        <w:rPr>
          <w:b/>
        </w:rPr>
        <w:t>- inne formalności związane z prowadzeniem działalności gospodarczej w gastronomii</w:t>
      </w:r>
    </w:p>
    <w:p w:rsidR="008A2226" w:rsidRDefault="008A2226">
      <w:pPr>
        <w:rPr>
          <w:b/>
        </w:rPr>
      </w:pPr>
    </w:p>
    <w:p w:rsidR="008A2226" w:rsidRDefault="008A2226">
      <w:pPr>
        <w:rPr>
          <w:b/>
        </w:rPr>
      </w:pPr>
      <w:r>
        <w:rPr>
          <w:b/>
        </w:rPr>
        <w:t>Kl. III</w:t>
      </w:r>
    </w:p>
    <w:p w:rsidR="008A2226" w:rsidRDefault="008A2226">
      <w:pPr>
        <w:rPr>
          <w:b/>
        </w:rPr>
      </w:pPr>
      <w:r>
        <w:rPr>
          <w:b/>
        </w:rPr>
        <w:t>Czynniki związane z lokalizacją i wystrojem (krótka notatka s.257)</w:t>
      </w:r>
    </w:p>
    <w:p w:rsidR="008A2226" w:rsidRDefault="008A2226">
      <w:pPr>
        <w:rPr>
          <w:b/>
        </w:rPr>
      </w:pPr>
      <w:r>
        <w:rPr>
          <w:b/>
        </w:rPr>
        <w:t>Proces zarządzania salą konsumencką</w:t>
      </w:r>
      <w:r w:rsidR="00BD49BE">
        <w:rPr>
          <w:b/>
        </w:rPr>
        <w:t xml:space="preserve"> (krótka notatka)</w:t>
      </w:r>
    </w:p>
    <w:p w:rsidR="008A2226" w:rsidRDefault="008A2226">
      <w:pPr>
        <w:rPr>
          <w:b/>
        </w:rPr>
      </w:pPr>
      <w:r>
        <w:rPr>
          <w:b/>
        </w:rPr>
        <w:t xml:space="preserve">- wskaźnik </w:t>
      </w:r>
      <w:proofErr w:type="gramStart"/>
      <w:r>
        <w:rPr>
          <w:b/>
        </w:rPr>
        <w:t>przychodów  z</w:t>
      </w:r>
      <w:proofErr w:type="gramEnd"/>
      <w:r>
        <w:rPr>
          <w:b/>
        </w:rPr>
        <w:t xml:space="preserve"> jednego stolika w ciągu dnia.</w:t>
      </w:r>
    </w:p>
    <w:p w:rsidR="008A2226" w:rsidRDefault="008A2226">
      <w:pPr>
        <w:rPr>
          <w:b/>
        </w:rPr>
      </w:pPr>
      <w:r>
        <w:rPr>
          <w:b/>
        </w:rPr>
        <w:t xml:space="preserve">- wskaźnik przychodów z jednego stolika w przeliczeniu na godzinę. </w:t>
      </w:r>
    </w:p>
    <w:p w:rsidR="00BD49BE" w:rsidRDefault="00BD49BE">
      <w:pPr>
        <w:rPr>
          <w:b/>
        </w:rPr>
      </w:pPr>
    </w:p>
    <w:p w:rsidR="00BD49BE" w:rsidRPr="008A2226" w:rsidRDefault="00BD49BE">
      <w:pPr>
        <w:rPr>
          <w:b/>
        </w:rPr>
      </w:pPr>
      <w:r>
        <w:rPr>
          <w:b/>
        </w:rPr>
        <w:t xml:space="preserve">Powodzenia </w:t>
      </w:r>
      <w:r w:rsidRPr="00BD49BE">
        <w:rPr>
          <w:b/>
        </w:rPr>
        <w:sym w:font="Wingdings" w:char="F04A"/>
      </w:r>
      <w:bookmarkStart w:id="0" w:name="_GoBack"/>
      <w:bookmarkEnd w:id="0"/>
    </w:p>
    <w:sectPr w:rsidR="00BD49BE" w:rsidRPr="008A2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26"/>
    <w:rsid w:val="008A2226"/>
    <w:rsid w:val="009F28B6"/>
    <w:rsid w:val="00BD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wychowawcy</dc:creator>
  <cp:lastModifiedBy>wychowawcy</cp:lastModifiedBy>
  <cp:revision>1</cp:revision>
  <dcterms:created xsi:type="dcterms:W3CDTF">2020-03-24T09:27:00Z</dcterms:created>
  <dcterms:modified xsi:type="dcterms:W3CDTF">2020-03-24T09:39:00Z</dcterms:modified>
</cp:coreProperties>
</file>