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B6" w:rsidRDefault="008A2226">
      <w:pPr>
        <w:rPr>
          <w:b/>
        </w:rPr>
      </w:pPr>
      <w:r w:rsidRPr="008A2226">
        <w:rPr>
          <w:b/>
        </w:rPr>
        <w:t>PODSTAWY DZIAŁALNOŚCI GOSPODARCZEJ</w:t>
      </w:r>
    </w:p>
    <w:p w:rsidR="008A2226" w:rsidRDefault="008A2226">
      <w:pPr>
        <w:rPr>
          <w:b/>
        </w:rPr>
      </w:pPr>
      <w:r>
        <w:rPr>
          <w:b/>
        </w:rPr>
        <w:t>KL. II</w:t>
      </w:r>
    </w:p>
    <w:p w:rsidR="008A2226" w:rsidRPr="000625A9" w:rsidRDefault="00D43819">
      <w:pPr>
        <w:rPr>
          <w:u w:val="single"/>
        </w:rPr>
      </w:pPr>
      <w:r w:rsidRPr="000625A9">
        <w:rPr>
          <w:u w:val="single"/>
        </w:rPr>
        <w:t>Temat: Formy organizacyjno prawne działalności gospodarczej</w:t>
      </w:r>
      <w:r w:rsidR="000625A9">
        <w:rPr>
          <w:u w:val="single"/>
        </w:rPr>
        <w:t>.</w:t>
      </w:r>
    </w:p>
    <w:p w:rsidR="00D43819" w:rsidRDefault="00D43819">
      <w:r>
        <w:t>Proszę opisać z podr. s 97 rodzaje form organizacyjno prawnych w działalności gastronomicznej</w:t>
      </w:r>
    </w:p>
    <w:p w:rsidR="000625A9" w:rsidRPr="00D43819" w:rsidRDefault="000625A9">
      <w:r>
        <w:t>Do zeszytu rys.5 s.98</w:t>
      </w:r>
    </w:p>
    <w:p w:rsidR="000625A9" w:rsidRDefault="000625A9">
      <w:pPr>
        <w:rPr>
          <w:b/>
        </w:rPr>
      </w:pPr>
    </w:p>
    <w:p w:rsidR="008A2226" w:rsidRDefault="008A2226">
      <w:pPr>
        <w:rPr>
          <w:b/>
        </w:rPr>
      </w:pPr>
      <w:r>
        <w:rPr>
          <w:b/>
        </w:rPr>
        <w:t>Kl. III</w:t>
      </w:r>
    </w:p>
    <w:p w:rsidR="008A2226" w:rsidRPr="000625A9" w:rsidRDefault="000625A9">
      <w:pPr>
        <w:rPr>
          <w:u w:val="single"/>
        </w:rPr>
      </w:pPr>
      <w:r w:rsidRPr="000625A9">
        <w:rPr>
          <w:u w:val="single"/>
        </w:rPr>
        <w:t>Temat: Popyt na usługi gastronomiczne i czynniki go kształtujące</w:t>
      </w:r>
      <w:r>
        <w:rPr>
          <w:u w:val="single"/>
        </w:rPr>
        <w:t>.</w:t>
      </w:r>
    </w:p>
    <w:p w:rsidR="000625A9" w:rsidRPr="000625A9" w:rsidRDefault="000625A9">
      <w:r>
        <w:t>Zagadnienia znajdują się w podręczniku na stronie 259-265. Proszę opisać czynniki od których uzależniony jest popyt Rozwijamy 6 punktów ze s.259 i opisujemy w kilku zdaniach każdy.</w:t>
      </w:r>
    </w:p>
    <w:p w:rsidR="00BD49BE" w:rsidRDefault="00BD49BE">
      <w:pPr>
        <w:rPr>
          <w:b/>
        </w:rPr>
      </w:pPr>
    </w:p>
    <w:p w:rsidR="00BD49BE" w:rsidRPr="008A2226" w:rsidRDefault="00BD49BE">
      <w:pPr>
        <w:rPr>
          <w:b/>
        </w:rPr>
      </w:pPr>
      <w:r>
        <w:rPr>
          <w:b/>
        </w:rPr>
        <w:t xml:space="preserve">Powodzenia </w:t>
      </w:r>
      <w:r w:rsidRPr="00BD49BE">
        <w:rPr>
          <w:b/>
        </w:rPr>
        <w:sym w:font="Wingdings" w:char="F04A"/>
      </w:r>
      <w:bookmarkStart w:id="0" w:name="_GoBack"/>
      <w:bookmarkEnd w:id="0"/>
    </w:p>
    <w:sectPr w:rsidR="00BD49BE" w:rsidRPr="008A2226" w:rsidSect="00446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2226"/>
    <w:rsid w:val="000625A9"/>
    <w:rsid w:val="0044690B"/>
    <w:rsid w:val="008A2226"/>
    <w:rsid w:val="008D3B4D"/>
    <w:rsid w:val="009F28B6"/>
    <w:rsid w:val="00BD49BE"/>
    <w:rsid w:val="00D4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wychowawcy</dc:creator>
  <cp:lastModifiedBy>Emachines</cp:lastModifiedBy>
  <cp:revision>2</cp:revision>
  <dcterms:created xsi:type="dcterms:W3CDTF">2020-04-09T06:24:00Z</dcterms:created>
  <dcterms:modified xsi:type="dcterms:W3CDTF">2020-04-09T06:24:00Z</dcterms:modified>
</cp:coreProperties>
</file>