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E" w:rsidRPr="00BC0A09" w:rsidRDefault="0088175E" w:rsidP="00D30750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Klasa VII</w:t>
      </w:r>
      <w:r>
        <w:rPr>
          <w:b/>
          <w:sz w:val="36"/>
          <w:szCs w:val="36"/>
          <w:u w:val="single"/>
        </w:rPr>
        <w:t>I</w:t>
      </w:r>
      <w:r w:rsidR="00580B59">
        <w:rPr>
          <w:b/>
          <w:sz w:val="36"/>
          <w:szCs w:val="36"/>
          <w:u w:val="single"/>
        </w:rPr>
        <w:t xml:space="preserve"> – </w:t>
      </w:r>
      <w:r w:rsidRPr="00BC0A09">
        <w:rPr>
          <w:b/>
          <w:sz w:val="36"/>
          <w:szCs w:val="36"/>
          <w:u w:val="single"/>
        </w:rPr>
        <w:t>Matematyka i Fizyka</w:t>
      </w:r>
    </w:p>
    <w:p w:rsidR="0088175E" w:rsidRDefault="0088175E" w:rsidP="0088175E"/>
    <w:p w:rsidR="00580B59" w:rsidRPr="0095220A" w:rsidRDefault="00580B59" w:rsidP="00580B59">
      <w:pPr>
        <w:rPr>
          <w:i/>
        </w:rPr>
      </w:pPr>
      <w:r w:rsidRPr="0095220A">
        <w:rPr>
          <w:i/>
        </w:rPr>
        <w:t>P.S. Gdyby linki nie chciały się otworzyć proszę je skopiować do paska adresowego.</w:t>
      </w:r>
    </w:p>
    <w:p w:rsidR="00644999" w:rsidRDefault="00644999" w:rsidP="00F35B75">
      <w:pPr>
        <w:rPr>
          <w:i/>
          <w:color w:val="FF0000"/>
        </w:rPr>
      </w:pPr>
    </w:p>
    <w:p w:rsidR="00DC4C96" w:rsidRDefault="00DC4C96" w:rsidP="00F35B75">
      <w:pPr>
        <w:rPr>
          <w:i/>
        </w:rPr>
      </w:pPr>
    </w:p>
    <w:p w:rsidR="0095220A" w:rsidRDefault="0095220A" w:rsidP="00F35B75">
      <w:pPr>
        <w:rPr>
          <w:i/>
        </w:rPr>
      </w:pPr>
    </w:p>
    <w:p w:rsidR="0095220A" w:rsidRDefault="0095220A" w:rsidP="0095220A">
      <w:pPr>
        <w:pStyle w:val="Bezodstpw"/>
        <w:rPr>
          <w:noProof/>
          <w:lang w:eastAsia="pl-PL"/>
        </w:rPr>
      </w:pPr>
    </w:p>
    <w:p w:rsidR="0095220A" w:rsidRPr="0095220A" w:rsidRDefault="0095220A" w:rsidP="0095220A">
      <w:pPr>
        <w:pStyle w:val="Bezodstpw"/>
        <w:rPr>
          <w:noProof/>
          <w:color w:val="FF0000"/>
          <w:lang w:eastAsia="pl-PL"/>
        </w:rPr>
      </w:pPr>
      <w:r w:rsidRPr="0095220A">
        <w:rPr>
          <w:noProof/>
          <w:color w:val="FF0000"/>
          <w:lang w:eastAsia="pl-PL"/>
        </w:rPr>
        <w:t>Odpowiedzi do egzaminu z matematyki:</w:t>
      </w:r>
    </w:p>
    <w:p w:rsidR="0095220A" w:rsidRDefault="0095220A" w:rsidP="0095220A">
      <w:pPr>
        <w:pStyle w:val="Bezodstpw"/>
        <w:rPr>
          <w:i/>
          <w:color w:val="00B050"/>
        </w:rPr>
      </w:pPr>
      <w:hyperlink r:id="rId7" w:history="1">
        <w:r w:rsidRPr="0095220A">
          <w:rPr>
            <w:color w:val="0000FF"/>
            <w:u w:val="single"/>
          </w:rPr>
          <w:t>https://fakty.interia.pl/raporty/raport-egzamin-osmoklasisty-2020/arkusze/news-egzamin-osmoklasisty-2020-z-matematyki-arkusz-cke-i-odpowied,nId,4559187</w:t>
        </w:r>
      </w:hyperlink>
    </w:p>
    <w:p w:rsidR="0095220A" w:rsidRPr="00FB00BA" w:rsidRDefault="0095220A" w:rsidP="0095220A">
      <w:pPr>
        <w:pStyle w:val="Bezodstpw"/>
        <w:rPr>
          <w:color w:val="00B050"/>
        </w:rPr>
      </w:pPr>
    </w:p>
    <w:p w:rsidR="0095220A" w:rsidRDefault="0095220A" w:rsidP="00F35B75">
      <w:pPr>
        <w:rPr>
          <w:i/>
        </w:rPr>
      </w:pPr>
    </w:p>
    <w:p w:rsidR="0095220A" w:rsidRDefault="0095220A" w:rsidP="00F35B75">
      <w:pPr>
        <w:rPr>
          <w:i/>
        </w:rPr>
      </w:pPr>
    </w:p>
    <w:p w:rsidR="0095220A" w:rsidRDefault="0095220A" w:rsidP="00F35B75">
      <w:pPr>
        <w:rPr>
          <w:i/>
        </w:rPr>
      </w:pPr>
    </w:p>
    <w:p w:rsidR="0095220A" w:rsidRPr="00D30750" w:rsidRDefault="0095220A" w:rsidP="00F35B75">
      <w:pPr>
        <w:rPr>
          <w:i/>
        </w:rPr>
      </w:pPr>
    </w:p>
    <w:p w:rsidR="00580B59" w:rsidRDefault="00580B59" w:rsidP="00F35B75">
      <w:pPr>
        <w:rPr>
          <w:u w:val="single"/>
        </w:rPr>
      </w:pPr>
      <w:r w:rsidRPr="00580B59">
        <w:rPr>
          <w:u w:val="single"/>
        </w:rPr>
        <w:t>Matematyka</w:t>
      </w:r>
    </w:p>
    <w:p w:rsidR="00361006" w:rsidRPr="0095220A" w:rsidRDefault="0095220A" w:rsidP="0095220A">
      <w:pPr>
        <w:pStyle w:val="Akapitzlist"/>
        <w:numPr>
          <w:ilvl w:val="0"/>
          <w:numId w:val="29"/>
        </w:numPr>
      </w:pPr>
      <w:r w:rsidRPr="0095220A">
        <w:t>Wprowadzenie do rachunku prawdopodobieństwa.</w:t>
      </w:r>
    </w:p>
    <w:p w:rsidR="0095220A" w:rsidRDefault="0095220A" w:rsidP="0095220A">
      <w:pPr>
        <w:pStyle w:val="Akapitzlist"/>
        <w:numPr>
          <w:ilvl w:val="0"/>
          <w:numId w:val="29"/>
        </w:numPr>
      </w:pPr>
      <w:r>
        <w:t>Ile jest możliwości?</w:t>
      </w:r>
    </w:p>
    <w:p w:rsidR="0095220A" w:rsidRDefault="0095220A" w:rsidP="0095220A">
      <w:pPr>
        <w:pStyle w:val="Akapitzlist"/>
        <w:numPr>
          <w:ilvl w:val="0"/>
          <w:numId w:val="29"/>
        </w:numPr>
      </w:pPr>
      <w:r>
        <w:t>Obliczanie prawdopodobieństwa.</w:t>
      </w:r>
    </w:p>
    <w:p w:rsidR="0095220A" w:rsidRDefault="0095220A" w:rsidP="0095220A">
      <w:pPr>
        <w:pStyle w:val="Akapitzlist"/>
        <w:numPr>
          <w:ilvl w:val="0"/>
          <w:numId w:val="29"/>
        </w:numPr>
      </w:pPr>
      <w:r>
        <w:t>Reguła dodawania i mnożenia.</w:t>
      </w:r>
    </w:p>
    <w:p w:rsidR="0095220A" w:rsidRPr="0095220A" w:rsidRDefault="0095220A" w:rsidP="0095220A">
      <w:pPr>
        <w:pStyle w:val="Akapitzlist"/>
        <w:numPr>
          <w:ilvl w:val="0"/>
          <w:numId w:val="29"/>
        </w:numPr>
      </w:pPr>
      <w:r>
        <w:t>Podsumowanie pracy w II półroczu.</w:t>
      </w:r>
    </w:p>
    <w:p w:rsidR="00ED05A4" w:rsidRDefault="00ED05A4" w:rsidP="00ED05A4"/>
    <w:p w:rsidR="0095220A" w:rsidRPr="0095220A" w:rsidRDefault="0095220A" w:rsidP="00ED05A4"/>
    <w:p w:rsidR="00ED05A4" w:rsidRDefault="0095220A" w:rsidP="00ED05A4">
      <w:pPr>
        <w:rPr>
          <w:u w:val="single"/>
        </w:rPr>
      </w:pPr>
      <w:hyperlink r:id="rId8" w:history="1">
        <w:r w:rsidRPr="0095220A">
          <w:rPr>
            <w:color w:val="0000FF"/>
            <w:u w:val="single"/>
          </w:rPr>
          <w:t>https://epodreczniki.pl/b/jak-grac-zeby-wygrac---wprowadzenie-do-rachunku-</w:t>
        </w:r>
        <w:proofErr w:type="spellStart"/>
        <w:r w:rsidRPr="0095220A">
          <w:rPr>
            <w:color w:val="0000FF"/>
            <w:u w:val="single"/>
          </w:rPr>
          <w:t>prawdopodobienstwa</w:t>
        </w:r>
        <w:proofErr w:type="spellEnd"/>
        <w:r w:rsidRPr="0095220A">
          <w:rPr>
            <w:color w:val="0000FF"/>
            <w:u w:val="single"/>
          </w:rPr>
          <w:t>/PVmreoK6</w:t>
        </w:r>
      </w:hyperlink>
    </w:p>
    <w:p w:rsidR="0095220A" w:rsidRPr="00ED05A4" w:rsidRDefault="0095220A" w:rsidP="00ED05A4">
      <w:pPr>
        <w:rPr>
          <w:u w:val="single"/>
        </w:rPr>
      </w:pPr>
    </w:p>
    <w:p w:rsidR="001E63B0" w:rsidRDefault="0095220A" w:rsidP="00F35B75">
      <w:pPr>
        <w:rPr>
          <w:u w:val="single"/>
        </w:rPr>
      </w:pPr>
      <w:hyperlink r:id="rId9" w:history="1">
        <w:r w:rsidRPr="0095220A">
          <w:rPr>
            <w:color w:val="0000FF"/>
            <w:u w:val="single"/>
          </w:rPr>
          <w:t>https://epodreczniki.pl/a/regula-mnozenia-regula-dodawania/DizpZTzcg</w:t>
        </w:r>
      </w:hyperlink>
    </w:p>
    <w:p w:rsidR="0095220A" w:rsidRDefault="0095220A" w:rsidP="00F35B75">
      <w:pPr>
        <w:rPr>
          <w:u w:val="single"/>
        </w:rPr>
      </w:pPr>
    </w:p>
    <w:p w:rsidR="0095220A" w:rsidRDefault="0095220A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7E36E8" w:rsidRPr="0088175E" w:rsidRDefault="00F35B75" w:rsidP="00F35B75">
      <w:pPr>
        <w:rPr>
          <w:u w:val="single"/>
        </w:rPr>
      </w:pPr>
      <w:r w:rsidRPr="00645CF4">
        <w:rPr>
          <w:u w:val="single"/>
        </w:rPr>
        <w:t>Fizyka</w:t>
      </w:r>
      <w:r w:rsidR="0088175E">
        <w:rPr>
          <w:u w:val="single"/>
        </w:rPr>
        <w:t xml:space="preserve"> </w:t>
      </w:r>
    </w:p>
    <w:p w:rsidR="0049383E" w:rsidRDefault="0095220A" w:rsidP="0095220A">
      <w:pPr>
        <w:pStyle w:val="Akapitzlist"/>
        <w:numPr>
          <w:ilvl w:val="0"/>
          <w:numId w:val="30"/>
        </w:numPr>
      </w:pPr>
      <w:r>
        <w:t>Podsumowanie wiadomości o elektryzowaniu.</w:t>
      </w:r>
    </w:p>
    <w:p w:rsidR="0095220A" w:rsidRDefault="0095220A" w:rsidP="0095220A">
      <w:pPr>
        <w:pStyle w:val="Akapitzlist"/>
        <w:numPr>
          <w:ilvl w:val="0"/>
          <w:numId w:val="30"/>
        </w:numPr>
      </w:pPr>
      <w:r>
        <w:t>Podsumowanie wiadomości o magnetyzmie.</w:t>
      </w:r>
    </w:p>
    <w:p w:rsidR="0095220A" w:rsidRDefault="0095220A" w:rsidP="0095220A">
      <w:pPr>
        <w:pStyle w:val="Akapitzlist"/>
        <w:numPr>
          <w:ilvl w:val="0"/>
          <w:numId w:val="30"/>
        </w:numPr>
      </w:pPr>
      <w:r>
        <w:t>Podsumowanie pracy w II półroczu.</w:t>
      </w:r>
    </w:p>
    <w:p w:rsidR="0095220A" w:rsidRDefault="0095220A" w:rsidP="0095220A">
      <w:pPr>
        <w:pStyle w:val="Akapitzlist"/>
      </w:pPr>
    </w:p>
    <w:p w:rsidR="0049383E" w:rsidRDefault="0049383E" w:rsidP="00920CD6"/>
    <w:p w:rsidR="007219A8" w:rsidRDefault="0095220A" w:rsidP="00920CD6">
      <w:hyperlink r:id="rId10" w:history="1">
        <w:r w:rsidRPr="0095220A">
          <w:rPr>
            <w:color w:val="0000FF"/>
            <w:u w:val="single"/>
          </w:rPr>
          <w:t>https://epodreczniki.pl/a/elektryzowanie-cial-przez-tarcie-dotyk-i-indukcje/DWUS0j8Bg</w:t>
        </w:r>
      </w:hyperlink>
    </w:p>
    <w:p w:rsidR="007219A8" w:rsidRDefault="007219A8" w:rsidP="00920CD6"/>
    <w:p w:rsidR="005B6E65" w:rsidRDefault="0095220A" w:rsidP="00920CD6">
      <w:hyperlink r:id="rId11" w:history="1">
        <w:r w:rsidRPr="0095220A">
          <w:rPr>
            <w:color w:val="0000FF"/>
            <w:u w:val="single"/>
          </w:rPr>
          <w:t>https://epodreczniki.pl/a/podsumowanie-wiadomosci-o-magnetyzmie-i-elektromagnetyzmie/D1A06IJSC</w:t>
        </w:r>
      </w:hyperlink>
    </w:p>
    <w:p w:rsidR="004603B3" w:rsidRDefault="004603B3" w:rsidP="00DF1D27">
      <w:pPr>
        <w:pStyle w:val="Bezodstpw"/>
        <w:rPr>
          <w:noProof/>
          <w:lang w:eastAsia="pl-PL"/>
        </w:rPr>
      </w:pPr>
    </w:p>
    <w:p w:rsidR="00FB00BA" w:rsidRDefault="00FB00BA" w:rsidP="00DF1D27">
      <w:pPr>
        <w:pStyle w:val="Bezodstpw"/>
        <w:rPr>
          <w:noProof/>
          <w:lang w:eastAsia="pl-PL"/>
        </w:rPr>
      </w:pPr>
    </w:p>
    <w:p w:rsidR="00FB00BA" w:rsidRDefault="00FB00BA" w:rsidP="00DF1D27">
      <w:pPr>
        <w:pStyle w:val="Bezodstpw"/>
        <w:rPr>
          <w:noProof/>
          <w:lang w:eastAsia="pl-PL"/>
        </w:rPr>
      </w:pPr>
    </w:p>
    <w:p w:rsidR="00FB00BA" w:rsidRDefault="00FB00BA" w:rsidP="00DF1D27">
      <w:pPr>
        <w:pStyle w:val="Bezodstpw"/>
        <w:rPr>
          <w:i/>
          <w:color w:val="00B050"/>
        </w:rPr>
      </w:pPr>
      <w:bookmarkStart w:id="0" w:name="_GoBack"/>
      <w:bookmarkEnd w:id="0"/>
    </w:p>
    <w:p w:rsidR="00FB00BA" w:rsidRDefault="00FB00BA" w:rsidP="00DF1D27">
      <w:pPr>
        <w:pStyle w:val="Bezodstpw"/>
        <w:rPr>
          <w:i/>
          <w:color w:val="00B050"/>
        </w:rPr>
      </w:pPr>
    </w:p>
    <w:p w:rsidR="00FB00BA" w:rsidRDefault="00FB00BA" w:rsidP="00DF1D27">
      <w:pPr>
        <w:pStyle w:val="Bezodstpw"/>
        <w:rPr>
          <w:i/>
          <w:color w:val="00B050"/>
        </w:rPr>
      </w:pPr>
    </w:p>
    <w:p w:rsidR="0049383E" w:rsidRPr="00FB00BA" w:rsidRDefault="0049383E" w:rsidP="00FB00BA">
      <w:pPr>
        <w:pStyle w:val="Bezodstpw"/>
        <w:rPr>
          <w:i/>
        </w:rPr>
      </w:pPr>
      <w:r w:rsidRPr="00DF1D27">
        <w:rPr>
          <w:i/>
          <w:color w:val="00B050"/>
        </w:rPr>
        <w:t xml:space="preserve">Materiały </w:t>
      </w:r>
      <w:r w:rsidR="00B5074B" w:rsidRPr="00DF1D27">
        <w:rPr>
          <w:i/>
          <w:color w:val="00B050"/>
        </w:rPr>
        <w:t>u</w:t>
      </w:r>
      <w:r w:rsidRPr="00DF1D27">
        <w:rPr>
          <w:i/>
          <w:color w:val="00B050"/>
        </w:rPr>
        <w:t>dostępn</w:t>
      </w:r>
      <w:r w:rsidR="00B5074B" w:rsidRPr="00DF1D27">
        <w:rPr>
          <w:i/>
          <w:color w:val="00B050"/>
        </w:rPr>
        <w:t>ion</w:t>
      </w:r>
      <w:r w:rsidRPr="00DF1D27">
        <w:rPr>
          <w:i/>
          <w:color w:val="00B050"/>
        </w:rPr>
        <w:t xml:space="preserve">e służą wyłącznie nauczaniu uczniów poprzez Internet. </w:t>
      </w:r>
      <w:r w:rsidR="00B5074B" w:rsidRPr="00DF1D27">
        <w:rPr>
          <w:i/>
          <w:color w:val="00B050"/>
        </w:rPr>
        <w:t>O</w:t>
      </w:r>
      <w:r w:rsidRPr="00DF1D27">
        <w:rPr>
          <w:i/>
          <w:color w:val="00B050"/>
        </w:rPr>
        <w:t>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49383E" w:rsidRPr="00FB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C5"/>
    <w:multiLevelType w:val="hybridMultilevel"/>
    <w:tmpl w:val="F26E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806"/>
    <w:multiLevelType w:val="multilevel"/>
    <w:tmpl w:val="DAD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12EC"/>
    <w:multiLevelType w:val="hybridMultilevel"/>
    <w:tmpl w:val="FDC4F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1F4"/>
    <w:multiLevelType w:val="hybridMultilevel"/>
    <w:tmpl w:val="644A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51F4"/>
    <w:multiLevelType w:val="hybridMultilevel"/>
    <w:tmpl w:val="9E8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F2DA4"/>
    <w:multiLevelType w:val="hybridMultilevel"/>
    <w:tmpl w:val="672E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D50B2"/>
    <w:multiLevelType w:val="hybridMultilevel"/>
    <w:tmpl w:val="323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0DFA"/>
    <w:multiLevelType w:val="hybridMultilevel"/>
    <w:tmpl w:val="A8B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718B1"/>
    <w:multiLevelType w:val="hybridMultilevel"/>
    <w:tmpl w:val="61E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7332"/>
    <w:multiLevelType w:val="hybridMultilevel"/>
    <w:tmpl w:val="AF6A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55FB"/>
    <w:multiLevelType w:val="hybridMultilevel"/>
    <w:tmpl w:val="2486A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2790C"/>
    <w:multiLevelType w:val="hybridMultilevel"/>
    <w:tmpl w:val="93A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0B29"/>
    <w:multiLevelType w:val="hybridMultilevel"/>
    <w:tmpl w:val="982EB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4110C"/>
    <w:multiLevelType w:val="hybridMultilevel"/>
    <w:tmpl w:val="7A7C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46C6C"/>
    <w:multiLevelType w:val="hybridMultilevel"/>
    <w:tmpl w:val="CB08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E22B1"/>
    <w:multiLevelType w:val="hybridMultilevel"/>
    <w:tmpl w:val="5ADE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F3931"/>
    <w:multiLevelType w:val="hybridMultilevel"/>
    <w:tmpl w:val="6484A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B701F"/>
    <w:multiLevelType w:val="hybridMultilevel"/>
    <w:tmpl w:val="C1F8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65D57"/>
    <w:multiLevelType w:val="hybridMultilevel"/>
    <w:tmpl w:val="1EA8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A3457"/>
    <w:multiLevelType w:val="hybridMultilevel"/>
    <w:tmpl w:val="7F3C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D72A9"/>
    <w:multiLevelType w:val="hybridMultilevel"/>
    <w:tmpl w:val="BA50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5D35"/>
    <w:multiLevelType w:val="hybridMultilevel"/>
    <w:tmpl w:val="014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15E2A"/>
    <w:multiLevelType w:val="hybridMultilevel"/>
    <w:tmpl w:val="64DA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1BFC"/>
    <w:multiLevelType w:val="hybridMultilevel"/>
    <w:tmpl w:val="A37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1509C"/>
    <w:multiLevelType w:val="hybridMultilevel"/>
    <w:tmpl w:val="5A50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10F51"/>
    <w:multiLevelType w:val="hybridMultilevel"/>
    <w:tmpl w:val="8F8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C073E"/>
    <w:multiLevelType w:val="hybridMultilevel"/>
    <w:tmpl w:val="9B9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25"/>
  </w:num>
  <w:num w:numId="5">
    <w:abstractNumId w:val="26"/>
  </w:num>
  <w:num w:numId="6">
    <w:abstractNumId w:val="1"/>
  </w:num>
  <w:num w:numId="7">
    <w:abstractNumId w:val="5"/>
  </w:num>
  <w:num w:numId="8">
    <w:abstractNumId w:val="17"/>
  </w:num>
  <w:num w:numId="9">
    <w:abstractNumId w:val="0"/>
  </w:num>
  <w:num w:numId="10">
    <w:abstractNumId w:val="4"/>
  </w:num>
  <w:num w:numId="11">
    <w:abstractNumId w:val="21"/>
  </w:num>
  <w:num w:numId="12">
    <w:abstractNumId w:val="29"/>
  </w:num>
  <w:num w:numId="13">
    <w:abstractNumId w:val="27"/>
  </w:num>
  <w:num w:numId="14">
    <w:abstractNumId w:val="22"/>
  </w:num>
  <w:num w:numId="15">
    <w:abstractNumId w:val="8"/>
  </w:num>
  <w:num w:numId="16">
    <w:abstractNumId w:val="7"/>
  </w:num>
  <w:num w:numId="17">
    <w:abstractNumId w:val="9"/>
  </w:num>
  <w:num w:numId="18">
    <w:abstractNumId w:val="28"/>
  </w:num>
  <w:num w:numId="19">
    <w:abstractNumId w:val="6"/>
  </w:num>
  <w:num w:numId="20">
    <w:abstractNumId w:val="13"/>
  </w:num>
  <w:num w:numId="21">
    <w:abstractNumId w:val="24"/>
  </w:num>
  <w:num w:numId="22">
    <w:abstractNumId w:val="15"/>
  </w:num>
  <w:num w:numId="23">
    <w:abstractNumId w:val="3"/>
  </w:num>
  <w:num w:numId="24">
    <w:abstractNumId w:val="23"/>
  </w:num>
  <w:num w:numId="25">
    <w:abstractNumId w:val="14"/>
  </w:num>
  <w:num w:numId="26">
    <w:abstractNumId w:val="2"/>
  </w:num>
  <w:num w:numId="27">
    <w:abstractNumId w:val="16"/>
  </w:num>
  <w:num w:numId="28">
    <w:abstractNumId w:val="18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02548"/>
    <w:rsid w:val="000638A4"/>
    <w:rsid w:val="000E2F78"/>
    <w:rsid w:val="000E6EAD"/>
    <w:rsid w:val="00120B4A"/>
    <w:rsid w:val="00175607"/>
    <w:rsid w:val="001E63B0"/>
    <w:rsid w:val="002213B8"/>
    <w:rsid w:val="00226689"/>
    <w:rsid w:val="00283888"/>
    <w:rsid w:val="003031D0"/>
    <w:rsid w:val="00361006"/>
    <w:rsid w:val="00447200"/>
    <w:rsid w:val="004603B3"/>
    <w:rsid w:val="0049383E"/>
    <w:rsid w:val="004C06DD"/>
    <w:rsid w:val="004E0CFF"/>
    <w:rsid w:val="005713BA"/>
    <w:rsid w:val="00580B59"/>
    <w:rsid w:val="005866B1"/>
    <w:rsid w:val="005B6E65"/>
    <w:rsid w:val="005F26EF"/>
    <w:rsid w:val="006217DC"/>
    <w:rsid w:val="00644999"/>
    <w:rsid w:val="00645CF4"/>
    <w:rsid w:val="006903CC"/>
    <w:rsid w:val="007219A8"/>
    <w:rsid w:val="00731119"/>
    <w:rsid w:val="00747078"/>
    <w:rsid w:val="00786A58"/>
    <w:rsid w:val="007A5F25"/>
    <w:rsid w:val="007B713A"/>
    <w:rsid w:val="007E36E8"/>
    <w:rsid w:val="00811216"/>
    <w:rsid w:val="00815098"/>
    <w:rsid w:val="008313E8"/>
    <w:rsid w:val="00854C08"/>
    <w:rsid w:val="0088175E"/>
    <w:rsid w:val="00884BDC"/>
    <w:rsid w:val="008929D1"/>
    <w:rsid w:val="008A2822"/>
    <w:rsid w:val="00920CD6"/>
    <w:rsid w:val="00940383"/>
    <w:rsid w:val="0095220A"/>
    <w:rsid w:val="00953CAA"/>
    <w:rsid w:val="009E6A8B"/>
    <w:rsid w:val="00A9075C"/>
    <w:rsid w:val="00B5074B"/>
    <w:rsid w:val="00B83C4B"/>
    <w:rsid w:val="00B96DB3"/>
    <w:rsid w:val="00BC24D2"/>
    <w:rsid w:val="00BC6650"/>
    <w:rsid w:val="00C16E79"/>
    <w:rsid w:val="00C41F61"/>
    <w:rsid w:val="00C927C1"/>
    <w:rsid w:val="00D13204"/>
    <w:rsid w:val="00D1377E"/>
    <w:rsid w:val="00D30750"/>
    <w:rsid w:val="00D46C80"/>
    <w:rsid w:val="00DB0ED3"/>
    <w:rsid w:val="00DC4C96"/>
    <w:rsid w:val="00DF0D71"/>
    <w:rsid w:val="00DF1D27"/>
    <w:rsid w:val="00E56EB5"/>
    <w:rsid w:val="00E960D6"/>
    <w:rsid w:val="00EA052A"/>
    <w:rsid w:val="00ED05A4"/>
    <w:rsid w:val="00F300D3"/>
    <w:rsid w:val="00F35B75"/>
    <w:rsid w:val="00F47291"/>
    <w:rsid w:val="00F6474D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112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11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b/jak-grac-zeby-wygrac---wprowadzenie-do-rachunku-prawdopodobienstwa/PVmreoK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akty.interia.pl/raporty/raport-egzamin-osmoklasisty-2020/arkusze/news-egzamin-osmoklasisty-2020-z-matematyki-arkusz-cke-i-odpowied,nId,455918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odreczniki.pl/a/podsumowanie-wiadomosci-o-magnetyzmie-i-elektromagnetyzmie/D1A06IJS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podreczniki.pl/a/elektryzowanie-cial-przez-tarcie-dotyk-i-indukcje/DWUS0j8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odreczniki.pl/a/regula-mnozenia-regula-dodawania/DizpZTzc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F379-BB57-4D0B-BBA8-E68A3A76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53</cp:revision>
  <dcterms:created xsi:type="dcterms:W3CDTF">2020-03-25T12:21:00Z</dcterms:created>
  <dcterms:modified xsi:type="dcterms:W3CDTF">2020-06-19T10:57:00Z</dcterms:modified>
</cp:coreProperties>
</file>