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4" w:rsidRDefault="00645CF4" w:rsidP="00F35B75"/>
    <w:p w:rsidR="00F35B75" w:rsidRPr="00645CF4" w:rsidRDefault="00F35B75" w:rsidP="00645CF4">
      <w:pPr>
        <w:jc w:val="center"/>
        <w:rPr>
          <w:u w:val="single"/>
        </w:rPr>
      </w:pPr>
      <w:r w:rsidRPr="00645CF4">
        <w:rPr>
          <w:u w:val="single"/>
        </w:rPr>
        <w:t>Klasa VII</w:t>
      </w:r>
      <w:r w:rsidR="000E2F78">
        <w:rPr>
          <w:u w:val="single"/>
        </w:rPr>
        <w:t>I</w:t>
      </w:r>
      <w:r w:rsidRPr="00645CF4">
        <w:rPr>
          <w:u w:val="single"/>
        </w:rPr>
        <w:t xml:space="preserve"> </w:t>
      </w:r>
      <w:r w:rsidR="00645CF4">
        <w:rPr>
          <w:u w:val="single"/>
        </w:rPr>
        <w:t>–</w:t>
      </w:r>
      <w:r w:rsidRPr="00645CF4">
        <w:rPr>
          <w:u w:val="single"/>
        </w:rPr>
        <w:t xml:space="preserve"> Matematyka</w:t>
      </w:r>
      <w:r w:rsidR="00645CF4">
        <w:rPr>
          <w:u w:val="single"/>
        </w:rPr>
        <w:t xml:space="preserve"> – (23.03-27.03)</w:t>
      </w:r>
    </w:p>
    <w:p w:rsidR="000E2F78" w:rsidRDefault="000E2F78" w:rsidP="000E2F78"/>
    <w:p w:rsidR="000638A4" w:rsidRDefault="000638A4" w:rsidP="000E2F78"/>
    <w:p w:rsidR="00645CF4" w:rsidRDefault="00645CF4" w:rsidP="000E2F78">
      <w:r>
        <w:t>Tematy do zrealizowania:</w:t>
      </w:r>
    </w:p>
    <w:p w:rsidR="005F26EF" w:rsidRDefault="005F26EF" w:rsidP="006903CC">
      <w:pPr>
        <w:pStyle w:val="Akapitzlist"/>
        <w:numPr>
          <w:ilvl w:val="0"/>
          <w:numId w:val="4"/>
        </w:numPr>
      </w:pPr>
      <w:r>
        <w:t>Rozpoznawanie graniastosłupów prostych.</w:t>
      </w:r>
    </w:p>
    <w:p w:rsidR="005F26EF" w:rsidRDefault="005F26EF" w:rsidP="006903CC">
      <w:pPr>
        <w:pStyle w:val="Akapitzlist"/>
        <w:numPr>
          <w:ilvl w:val="0"/>
          <w:numId w:val="4"/>
        </w:numPr>
      </w:pPr>
      <w:r>
        <w:t>Graniastosłupy proste i prawidłowe.</w:t>
      </w:r>
    </w:p>
    <w:p w:rsidR="006903CC" w:rsidRDefault="005F26EF" w:rsidP="006903CC">
      <w:pPr>
        <w:pStyle w:val="Akapitzlist"/>
        <w:numPr>
          <w:ilvl w:val="0"/>
          <w:numId w:val="4"/>
        </w:numPr>
      </w:pPr>
      <w:r>
        <w:t>Obliczanie pola powierzchni graniastosłupów prostych.</w:t>
      </w:r>
    </w:p>
    <w:p w:rsidR="005F26EF" w:rsidRDefault="005F26EF" w:rsidP="006903CC">
      <w:pPr>
        <w:pStyle w:val="Akapitzlist"/>
        <w:numPr>
          <w:ilvl w:val="0"/>
          <w:numId w:val="4"/>
        </w:numPr>
      </w:pPr>
      <w:r>
        <w:t>Obliczanie objętości graniastosłupów prostych.</w:t>
      </w:r>
    </w:p>
    <w:p w:rsidR="005F26EF" w:rsidRDefault="005F26EF" w:rsidP="005F26EF"/>
    <w:p w:rsidR="005F26EF" w:rsidRDefault="005F26EF" w:rsidP="005F26EF"/>
    <w:p w:rsidR="005F26EF" w:rsidRDefault="005F26EF" w:rsidP="005F26EF">
      <w:hyperlink r:id="rId6" w:history="1">
        <w:r w:rsidRPr="005F26EF">
          <w:rPr>
            <w:color w:val="0000FF"/>
            <w:u w:val="single"/>
          </w:rPr>
          <w:t>https://epodreczniki.pl/a/graniastoslup---opis/De2MXMRdK</w:t>
        </w:r>
      </w:hyperlink>
    </w:p>
    <w:p w:rsidR="00645CF4" w:rsidRDefault="005F26EF" w:rsidP="00F35B75">
      <w:r>
        <w:t xml:space="preserve">Notatka w zeszycie: definicja graniastosłupa, </w:t>
      </w:r>
      <w:r w:rsidR="000638A4">
        <w:t>rysunki graniastosłupów, ćwiczenie 2.</w:t>
      </w:r>
    </w:p>
    <w:p w:rsidR="00F35B75" w:rsidRDefault="00F35B75" w:rsidP="00F35B75"/>
    <w:p w:rsidR="000E2F78" w:rsidRDefault="000638A4" w:rsidP="00F35B75">
      <w:hyperlink r:id="rId7" w:history="1">
        <w:r w:rsidRPr="000638A4">
          <w:rPr>
            <w:color w:val="0000FF"/>
            <w:u w:val="single"/>
          </w:rPr>
          <w:t>https://epodreczniki.pl/a/prostopadloscian/DlVrPwnD9</w:t>
        </w:r>
      </w:hyperlink>
    </w:p>
    <w:p w:rsidR="006903CC" w:rsidRDefault="000638A4" w:rsidP="00F35B75">
      <w:r>
        <w:t>Notatka w zeszycie: wzór na obliczanie pola powierzchni całkowitej prostopadłościanu, wzór na obliczanie objętości prostopadłościanu, przykład nr 7,  przykład nr 8, przykład nr 10.</w:t>
      </w:r>
    </w:p>
    <w:p w:rsidR="006903CC" w:rsidRDefault="006903CC" w:rsidP="00F35B75"/>
    <w:p w:rsidR="006903CC" w:rsidRDefault="006903CC" w:rsidP="00F35B75"/>
    <w:p w:rsidR="006903CC" w:rsidRDefault="006903CC" w:rsidP="00F35B75"/>
    <w:p w:rsidR="000E2F78" w:rsidRDefault="006903CC" w:rsidP="00F35B75">
      <w:r>
        <w:t xml:space="preserve">Pamiętajcie także, że cały czas na bieżąco przygotowujemy się do </w:t>
      </w:r>
      <w:r w:rsidRPr="00175607">
        <w:rPr>
          <w:color w:val="FF0000"/>
        </w:rPr>
        <w:t>egzaminu ósmoklasisty.</w:t>
      </w:r>
    </w:p>
    <w:p w:rsidR="006903CC" w:rsidRDefault="006903CC" w:rsidP="00F35B75">
      <w:r>
        <w:t>Na stronie internetowej:</w:t>
      </w:r>
    </w:p>
    <w:p w:rsidR="006903CC" w:rsidRDefault="000E6EAD" w:rsidP="00F35B75">
      <w:hyperlink r:id="rId8" w:history="1">
        <w:r w:rsidR="006903CC" w:rsidRPr="00586CFC">
          <w:rPr>
            <w:rStyle w:val="Hipercze"/>
          </w:rPr>
          <w:t>https://www.cke.gov.pl/egzamin-osmoklasisty/materialy-dodatkowe/zestawy-zadanpowtorkowych/</w:t>
        </w:r>
      </w:hyperlink>
      <w:r w:rsidR="006903CC" w:rsidRPr="006903CC">
        <w:t xml:space="preserve"> </w:t>
      </w:r>
    </w:p>
    <w:p w:rsidR="006903CC" w:rsidRDefault="006903CC" w:rsidP="00F35B75">
      <w:r>
        <w:t xml:space="preserve">znajdują się </w:t>
      </w:r>
      <w:r w:rsidRPr="006903CC">
        <w:t>zestawy zadań, które umożliwiają powt</w:t>
      </w:r>
      <w:r>
        <w:t>órzenie i utrwalenie materiału.</w:t>
      </w:r>
    </w:p>
    <w:p w:rsidR="006903CC" w:rsidRDefault="006903CC" w:rsidP="00F35B75"/>
    <w:p w:rsidR="006903CC" w:rsidRDefault="006903CC" w:rsidP="00F35B75"/>
    <w:p w:rsidR="006903CC" w:rsidRDefault="006903CC" w:rsidP="00F35B75"/>
    <w:p w:rsidR="006903CC" w:rsidRDefault="006903CC" w:rsidP="00F35B75">
      <w:bookmarkStart w:id="0" w:name="_GoBack"/>
      <w:bookmarkEnd w:id="0"/>
    </w:p>
    <w:p w:rsidR="00645CF4" w:rsidRDefault="00645CF4" w:rsidP="00F35B75"/>
    <w:p w:rsidR="00F35B75" w:rsidRPr="00645CF4" w:rsidRDefault="00F35B75" w:rsidP="00645CF4">
      <w:pPr>
        <w:jc w:val="center"/>
        <w:rPr>
          <w:u w:val="single"/>
        </w:rPr>
      </w:pPr>
      <w:r w:rsidRPr="00645CF4">
        <w:rPr>
          <w:u w:val="single"/>
        </w:rPr>
        <w:t>Klasa VII</w:t>
      </w:r>
      <w:r w:rsidR="000E2F78">
        <w:rPr>
          <w:u w:val="single"/>
        </w:rPr>
        <w:t>I</w:t>
      </w:r>
      <w:r w:rsidRPr="00645CF4">
        <w:rPr>
          <w:u w:val="single"/>
        </w:rPr>
        <w:t xml:space="preserve"> </w:t>
      </w:r>
      <w:r w:rsidR="00645CF4">
        <w:rPr>
          <w:u w:val="single"/>
        </w:rPr>
        <w:t>–</w:t>
      </w:r>
      <w:r w:rsidRPr="00645CF4">
        <w:rPr>
          <w:u w:val="single"/>
        </w:rPr>
        <w:t xml:space="preserve"> Fizyka</w:t>
      </w:r>
      <w:r w:rsidR="00645CF4">
        <w:rPr>
          <w:u w:val="single"/>
        </w:rPr>
        <w:t xml:space="preserve"> – (23.03-27.03)</w:t>
      </w:r>
    </w:p>
    <w:p w:rsidR="00645CF4" w:rsidRDefault="00645CF4" w:rsidP="00F35B75"/>
    <w:p w:rsidR="004C06DD" w:rsidRDefault="00F35B75" w:rsidP="00F35B75">
      <w:r>
        <w:t xml:space="preserve">Tematy do zrealizowania: </w:t>
      </w:r>
    </w:p>
    <w:p w:rsidR="003031D0" w:rsidRDefault="003031D0" w:rsidP="000638A4">
      <w:pPr>
        <w:pStyle w:val="Akapitzlist"/>
        <w:numPr>
          <w:ilvl w:val="0"/>
          <w:numId w:val="5"/>
        </w:numPr>
      </w:pPr>
      <w:r>
        <w:t>Światło i jego własności.</w:t>
      </w:r>
    </w:p>
    <w:p w:rsidR="000638A4" w:rsidRDefault="003031D0" w:rsidP="000638A4">
      <w:pPr>
        <w:pStyle w:val="Akapitzlist"/>
        <w:numPr>
          <w:ilvl w:val="0"/>
          <w:numId w:val="5"/>
        </w:numPr>
      </w:pPr>
      <w:r>
        <w:t>Zjawisko cienia i półcienia.</w:t>
      </w:r>
    </w:p>
    <w:p w:rsidR="003031D0" w:rsidRDefault="003031D0" w:rsidP="003031D0"/>
    <w:p w:rsidR="003031D0" w:rsidRDefault="003031D0" w:rsidP="003031D0"/>
    <w:p w:rsidR="003031D0" w:rsidRDefault="002213B8" w:rsidP="003031D0">
      <w:hyperlink r:id="rId9" w:history="1">
        <w:r w:rsidRPr="002213B8">
          <w:rPr>
            <w:color w:val="0000FF"/>
            <w:u w:val="single"/>
          </w:rPr>
          <w:t>https://epodreczniki.pl/a/zrodla-swiatla-i-jego-predkosc-zjawisko-powstawania-cienia-i-polcienia/DZIkLS9s1</w:t>
        </w:r>
      </w:hyperlink>
    </w:p>
    <w:p w:rsidR="000E6EAD" w:rsidRPr="000E6EAD" w:rsidRDefault="002213B8" w:rsidP="000E6EAD">
      <w:r>
        <w:t xml:space="preserve">Notatka w zeszycie: </w:t>
      </w:r>
      <w:r w:rsidR="000E6EAD" w:rsidRPr="000E6EAD">
        <w:t>wy</w:t>
      </w:r>
      <w:r w:rsidR="000E6EAD">
        <w:t>mienić przykłady źródeł światła, wyjaśni</w:t>
      </w:r>
      <w:r w:rsidR="000E6EAD" w:rsidRPr="000E6EAD">
        <w:t xml:space="preserve">ć </w:t>
      </w:r>
      <w:r w:rsidR="000E6EAD">
        <w:t>zjawisko powstawania cienia i półcienia, ćwiczenie nr 2.</w:t>
      </w:r>
    </w:p>
    <w:p w:rsidR="004C06DD" w:rsidRDefault="004C06DD" w:rsidP="00F35B75"/>
    <w:p w:rsidR="004C06DD" w:rsidRDefault="004C06DD" w:rsidP="00F35B75"/>
    <w:p w:rsidR="000E2F78" w:rsidRDefault="000E2F78" w:rsidP="00F35B75"/>
    <w:p w:rsidR="00731119" w:rsidRDefault="00731119" w:rsidP="00F35B75"/>
    <w:p w:rsidR="004C06DD" w:rsidRDefault="004C06DD" w:rsidP="00F35B75"/>
    <w:p w:rsidR="004C06DD" w:rsidRPr="004C06DD" w:rsidRDefault="004C06DD" w:rsidP="00F35B75">
      <w:pPr>
        <w:rPr>
          <w:i/>
          <w:color w:val="FF0000"/>
        </w:rPr>
      </w:pPr>
      <w:r w:rsidRPr="004C06DD">
        <w:rPr>
          <w:i/>
          <w:color w:val="FF0000"/>
        </w:rPr>
        <w:t>Uwaga: Gdyby linki nie chciały się otworzyć proszę je skopiować do paska adresowego. Wszystkie zadania proszę zapisywać w zeszytach przedmiotowych lub na kartkach. Będą one sprawdzane po powrocie do szkoły.</w:t>
      </w:r>
    </w:p>
    <w:sectPr w:rsidR="004C06DD" w:rsidRPr="004C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806"/>
    <w:multiLevelType w:val="multilevel"/>
    <w:tmpl w:val="DAD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15E2A"/>
    <w:multiLevelType w:val="hybridMultilevel"/>
    <w:tmpl w:val="64DA7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81BFC"/>
    <w:multiLevelType w:val="hybridMultilevel"/>
    <w:tmpl w:val="A376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638A4"/>
    <w:rsid w:val="000E2F78"/>
    <w:rsid w:val="000E6EAD"/>
    <w:rsid w:val="00175607"/>
    <w:rsid w:val="002213B8"/>
    <w:rsid w:val="003031D0"/>
    <w:rsid w:val="004C06DD"/>
    <w:rsid w:val="005713BA"/>
    <w:rsid w:val="005F26EF"/>
    <w:rsid w:val="00645CF4"/>
    <w:rsid w:val="006903CC"/>
    <w:rsid w:val="00731119"/>
    <w:rsid w:val="00F35B75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e.gov.pl/egzamin-osmoklasisty/materialy-dodatkowe/zestawy-zadanpowtorkowy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prostopadloscian/DlVrPwnD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graniastoslup---opis/De2MXMR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zrodla-swiatla-i-jego-predkosc-zjawisko-powstawania-cienia-i-polcienia/DZIkLS9s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12</cp:revision>
  <dcterms:created xsi:type="dcterms:W3CDTF">2020-03-25T12:21:00Z</dcterms:created>
  <dcterms:modified xsi:type="dcterms:W3CDTF">2020-03-25T14:26:00Z</dcterms:modified>
</cp:coreProperties>
</file>