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sz w:val="20"/>
          <w:szCs w:val="20"/>
          <w:lang w:eastAsia="pl-PL"/>
        </w:rPr>
      </w:pPr>
      <w:bookmarkStart w:id="0" w:name="bookmark0"/>
      <w:r>
        <w:rPr>
          <w:rFonts w:eastAsia="Times New Roman" w:cs="Times New Roman" w:cstheme="majorHAnsi"/>
          <w:b/>
          <w:bCs/>
          <w:color w:val="000000"/>
          <w:sz w:val="20"/>
          <w:szCs w:val="20"/>
          <w:lang w:eastAsia="pl-PL"/>
        </w:rPr>
        <w:t>Prostokąty</w:t>
      </w:r>
      <w:bookmarkEnd w:id="0"/>
    </w:p>
    <w:p>
      <w:pPr>
        <w:pStyle w:val="Normal"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bookmarkStart w:id="1" w:name="bookmark1"/>
      <w:r>
        <w:rPr>
          <w:rFonts w:eastAsia="Times New Roman" w:cs="Times New Roman" w:cstheme="majorHAnsi"/>
          <w:b/>
          <w:bCs/>
          <w:color w:val="000000"/>
          <w:sz w:val="20"/>
          <w:szCs w:val="20"/>
          <w:lang w:eastAsia="pl-PL"/>
        </w:rPr>
        <w:t xml:space="preserve">Prostokąt </w:t>
      </w: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  <w:t xml:space="preserve">to czworokąt, </w:t>
      </w:r>
      <w:bookmarkEnd w:id="1"/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  <w:t>który ma wszystkie kąty proste i dwie pary boków równych i równoległych.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sz w:val="20"/>
          <w:szCs w:val="20"/>
          <w:lang w:eastAsia="pl-PL"/>
        </w:rPr>
      </w:pPr>
      <w:r>
        <w:drawing>
          <wp:anchor behindDoc="0" distT="0" distB="1270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4210685" cy="1180465"/>
            <wp:effectExtent l="0" t="0" r="0" b="0"/>
            <wp:wrapTight wrapText="bothSides">
              <wp:wrapPolygon edited="0">
                <wp:start x="-47" y="0"/>
                <wp:lineTo x="-47" y="21222"/>
                <wp:lineTo x="21491" y="21222"/>
                <wp:lineTo x="21491" y="0"/>
                <wp:lineTo x="-47" y="0"/>
              </wp:wrapPolygon>
            </wp:wrapTight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cstheme="majorHAns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 w:cstheme="majorHAnsi"/>
          <w:b/>
          <w:bCs/>
          <w:color w:val="000000"/>
          <w:sz w:val="20"/>
          <w:szCs w:val="20"/>
          <w:lang w:eastAsia="pl-PL"/>
        </w:rPr>
        <w:t xml:space="preserve">Uwaga. </w:t>
      </w: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  <w:t>Prostokąt jest równoległobokiem. W każdym prostokącie: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94" w:hanging="227"/>
        <w:contextualSpacing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  <w:t>przekątne mają równe długości i przecinają się w punkcie, który jest środkiem każdej z nich,</w:t>
      </w:r>
      <w:bookmarkStart w:id="2" w:name="bookmark2"/>
    </w:p>
    <w:p>
      <w:pPr>
        <w:pStyle w:val="ListParagraph"/>
        <w:numPr>
          <w:ilvl w:val="0"/>
          <w:numId w:val="1"/>
        </w:numPr>
        <w:spacing w:lineRule="auto" w:line="240" w:before="0" w:after="0"/>
        <w:ind w:left="794" w:hanging="227"/>
        <w:contextualSpacing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  <w:t>punkt przecięcia się przekątnych prostokąta jest jego środkiem symetrii.</w:t>
      </w:r>
      <w:bookmarkEnd w:id="2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sz w:val="20"/>
          <w:szCs w:val="20"/>
          <w:lang w:eastAsia="pl-PL"/>
        </w:rPr>
      </w:pPr>
      <w:r>
        <w:rPr>
          <w:rFonts w:eastAsia="Times New Roman" w:cs="Times New Roman" w:cstheme="majorHAnsi"/>
          <w:b/>
          <w:bCs/>
          <w:color w:val="000000"/>
          <w:sz w:val="20"/>
          <w:szCs w:val="20"/>
          <w:lang w:eastAsia="pl-PL"/>
        </w:rPr>
        <w:t>Kwadraty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b/>
          <w:bCs/>
          <w:color w:val="000000"/>
          <w:sz w:val="20"/>
          <w:szCs w:val="20"/>
          <w:lang w:eastAsia="pl-PL"/>
        </w:rPr>
        <w:t xml:space="preserve">Kwadrat </w:t>
      </w: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  <w:t>to czworokąt, który ma wszystkie boki równe i wszystkie kąty równe.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sz w:val="20"/>
          <w:szCs w:val="20"/>
          <w:lang w:eastAsia="pl-PL"/>
        </w:rPr>
      </w:pPr>
      <w:r>
        <w:drawing>
          <wp:anchor behindDoc="0" distT="0" distB="5080" distL="114300" distR="117475" simplePos="0" locked="0" layoutInCell="1" allowOverlap="1" relativeHeight="3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4264660" cy="1062355"/>
            <wp:effectExtent l="0" t="0" r="0" b="0"/>
            <wp:wrapTight wrapText="bothSides">
              <wp:wrapPolygon edited="0">
                <wp:start x="-47" y="0"/>
                <wp:lineTo x="-47" y="21259"/>
                <wp:lineTo x="21513" y="21259"/>
                <wp:lineTo x="21513" y="0"/>
                <wp:lineTo x="-47" y="0"/>
              </wp:wrapPolygon>
            </wp:wrapTight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cstheme="majorHAns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 w:cstheme="majorHAnsi"/>
          <w:b/>
          <w:bCs/>
          <w:color w:val="000000"/>
          <w:sz w:val="20"/>
          <w:szCs w:val="20"/>
          <w:lang w:eastAsia="pl-PL"/>
        </w:rPr>
        <w:t xml:space="preserve">Uwaga. </w:t>
      </w: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  <w:t>Każdy kwadrat jest prostokątem i rombem. W każdym kwadracie: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  <w:t>przekątne mają równe długości i przecinają się pod kątem prostym,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  <w:t>punkt przecięcia przekątnych jest środkiem każdej z nich.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HAnsi" w:cstheme="majorHAnsi" w:hAnsiTheme="majorHAnsi"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cstheme="majorHAnsi"/>
          <w:b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cstheme="majorHAnsi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720" w:right="720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3fc"/>
    <w:pPr>
      <w:widowControl/>
      <w:bidi w:val="0"/>
      <w:spacing w:lineRule="auto" w:line="259" w:before="0" w:after="16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2">
    <w:name w:val="ListLabel 2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3">
    <w:name w:val="ListLabel 3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4">
    <w:name w:val="ListLabel 4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6">
    <w:name w:val="ListLabel 6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7">
    <w:name w:val="ListLabel 7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8">
    <w:name w:val="ListLabel 8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9">
    <w:name w:val="ListLabel 9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cs="Symbol"/>
      <w:sz w:val="20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80e9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LibreOffice/6.1.1.2$Windows_x86 LibreOffice_project/5d19a1bfa650b796764388cd8b33a5af1f5baa1b</Application>
  <Pages>1</Pages>
  <Words>92</Words>
  <Characters>529</Characters>
  <CharactersWithSpaces>609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2019-05-30T17:35:00Z</dcterms:created>
  <dc:creator>Magdalena Lisiecka</dc:creator>
  <dc:description/>
  <dc:language>pl-PL</dc:language>
  <cp:lastModifiedBy/>
  <dcterms:modified xsi:type="dcterms:W3CDTF">2020-04-22T09:59:11Z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